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49453" w14:textId="014FB152" w:rsidR="00366B47" w:rsidRPr="00366B47" w:rsidRDefault="00366B47" w:rsidP="00366B47">
      <w:pPr>
        <w:jc w:val="both"/>
        <w:rPr>
          <w:rFonts w:ascii="Roboto" w:hAnsi="Roboto" w:cs="Arial"/>
          <w:b/>
          <w:sz w:val="32"/>
          <w:szCs w:val="32"/>
        </w:rPr>
      </w:pPr>
      <w:r w:rsidRPr="00366B47">
        <w:rPr>
          <w:rFonts w:ascii="Roboto" w:hAnsi="Roboto" w:cs="Arial"/>
          <w:b/>
          <w:sz w:val="32"/>
          <w:szCs w:val="32"/>
        </w:rPr>
        <w:t>Regulamin Aukcji „Artyści Dla Farmy Życia 2022”</w:t>
      </w:r>
    </w:p>
    <w:p w14:paraId="6208A931" w14:textId="1F179DDE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</w:p>
    <w:p w14:paraId="68101E1F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</w:p>
    <w:p w14:paraId="047AE6F5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1. Organizatorem aukcji jest Fundacja Wspólnota Nadziei z siedzibą w Więckowicach (32-082 Bolechowice) przy ul. Ogrodowej 17, wpisaną do Rejestru pod nr KRS 0000115868, posiadającą nr NIP 6772104725 i REGON 351617310. </w:t>
      </w:r>
    </w:p>
    <w:p w14:paraId="79FAFE52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>2. Przedmiotem aukcji są dzieła sztuki: malarstwo, grafika, rysunek, fotografia, plakat.</w:t>
      </w:r>
    </w:p>
    <w:p w14:paraId="2CFB8E45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 3. Dochód z aukcji przeznaczony zostanie na rzecz działalności Fundacji Wspólnota Nadziei prowadzącej Farmę Życia, miejsce pobytu stałego dla osób dorosłych w spektrum autyzmu w Więckowicach koło Krakowa. </w:t>
      </w:r>
    </w:p>
    <w:p w14:paraId="498DB7EB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4. Aukcja odbędzie się na internetowym portalu aukcyjnym </w:t>
      </w:r>
      <w:proofErr w:type="spellStart"/>
      <w:r w:rsidRPr="00366B47">
        <w:rPr>
          <w:rFonts w:ascii="Roboto" w:hAnsi="Roboto" w:cs="Arial"/>
          <w:bCs/>
          <w:sz w:val="20"/>
          <w:szCs w:val="20"/>
        </w:rPr>
        <w:t>OneBid</w:t>
      </w:r>
      <w:proofErr w:type="spellEnd"/>
      <w:r w:rsidRPr="00366B47">
        <w:rPr>
          <w:rFonts w:ascii="Roboto" w:hAnsi="Roboto" w:cs="Arial"/>
          <w:bCs/>
          <w:sz w:val="20"/>
          <w:szCs w:val="20"/>
        </w:rPr>
        <w:t xml:space="preserve">. Warunkiem udziału w licytacji jest zarejestrowanie się na stronie internetowej aukcji www.onebid.pl. </w:t>
      </w:r>
    </w:p>
    <w:p w14:paraId="5CD59DD1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5. Aukcja, odbywa się w oparciu o Regulamin aukcji „ARTYŚCI DLA FARMY ŻYCIA 2022” oraz regulamin portalu aukcyjnego </w:t>
      </w:r>
      <w:proofErr w:type="spellStart"/>
      <w:r w:rsidRPr="00366B47">
        <w:rPr>
          <w:rFonts w:ascii="Roboto" w:hAnsi="Roboto" w:cs="Arial"/>
          <w:bCs/>
          <w:sz w:val="20"/>
          <w:szCs w:val="20"/>
        </w:rPr>
        <w:t>OneBid</w:t>
      </w:r>
      <w:proofErr w:type="spellEnd"/>
      <w:r w:rsidRPr="00366B47">
        <w:rPr>
          <w:rFonts w:ascii="Roboto" w:hAnsi="Roboto" w:cs="Arial"/>
          <w:bCs/>
          <w:sz w:val="20"/>
          <w:szCs w:val="20"/>
        </w:rPr>
        <w:t>.</w:t>
      </w:r>
    </w:p>
    <w:p w14:paraId="0A1446E7" w14:textId="69523535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6. Prace oferowane do sprzedaży na aukcji prezentowane będą w Galerii SARP, pl. Szczepański 6 w Krakowie, w dniach 8-27 listopada 2022 roku (w godzinach: wt. czw. – 13:00-18:00; pon. śr. pt. – 9:00-14:00). </w:t>
      </w:r>
    </w:p>
    <w:p w14:paraId="46F0B594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7. W aukcji mogą brać udział tylko osoby pełnoletnie. </w:t>
      </w:r>
    </w:p>
    <w:p w14:paraId="1B72C84F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8. Prace oferowane do sprzedaży, wystawione na aukcji umieszczone będą w katalogu, na stronie internetowej Fundacji Wspólnota Nadziei www.farma.org.pl oraz na portalu aukcyjnym www.onebid.pl. </w:t>
      </w:r>
    </w:p>
    <w:p w14:paraId="1D7B3480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9. W aukcji można brać udział wyłącznie przez </w:t>
      </w:r>
      <w:proofErr w:type="spellStart"/>
      <w:r w:rsidRPr="00366B47">
        <w:rPr>
          <w:rFonts w:ascii="Roboto" w:hAnsi="Roboto" w:cs="Arial"/>
          <w:bCs/>
          <w:sz w:val="20"/>
          <w:szCs w:val="20"/>
        </w:rPr>
        <w:t>internet</w:t>
      </w:r>
      <w:proofErr w:type="spellEnd"/>
      <w:r w:rsidRPr="00366B47">
        <w:rPr>
          <w:rFonts w:ascii="Roboto" w:hAnsi="Roboto" w:cs="Arial"/>
          <w:bCs/>
          <w:sz w:val="20"/>
          <w:szCs w:val="20"/>
        </w:rPr>
        <w:t xml:space="preserve"> za pośrednictwem portalu aukcyjnego </w:t>
      </w:r>
      <w:proofErr w:type="spellStart"/>
      <w:r w:rsidRPr="00366B47">
        <w:rPr>
          <w:rFonts w:ascii="Roboto" w:hAnsi="Roboto" w:cs="Arial"/>
          <w:bCs/>
          <w:sz w:val="20"/>
          <w:szCs w:val="20"/>
        </w:rPr>
        <w:t>OneBid</w:t>
      </w:r>
      <w:proofErr w:type="spellEnd"/>
      <w:r w:rsidRPr="00366B47">
        <w:rPr>
          <w:rFonts w:ascii="Roboto" w:hAnsi="Roboto" w:cs="Arial"/>
          <w:bCs/>
          <w:sz w:val="20"/>
          <w:szCs w:val="20"/>
        </w:rPr>
        <w:t xml:space="preserve">. </w:t>
      </w:r>
    </w:p>
    <w:p w14:paraId="1A99D603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10. Organizator nie ponosi odpowiedzialności za problemy techniczne i jakość połączenia telefonicznego lub internetowego w trakcie prowadzonej licytacji. </w:t>
      </w:r>
    </w:p>
    <w:p w14:paraId="1AB3FDD2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11. Wysokość limitu oraz nazwiska osób lub nazwy instytucji biorących udział w licytacji są informacjami poufnymi. </w:t>
      </w:r>
    </w:p>
    <w:p w14:paraId="061D14C5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12. Nabywcą dzieła sztuki staje się osoba, która złożyła najwyższą ofertę, licytacja dobiegła końca i zgodnie z prawem umowy kupna-sprzedaży, została zawarta. </w:t>
      </w:r>
    </w:p>
    <w:p w14:paraId="24B274E1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13. Zgodnie z obowiązującym prawem, nabywcy dokonującemu zakupu na aukcji publicznej nie przysługuje 14 dniowy termin odstąpienia od umowy (Dz.U. z dnia 24.06.2016,poz. 827, Art. 38, p.11). </w:t>
      </w:r>
    </w:p>
    <w:p w14:paraId="6D3A8EC3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14. Nabywca obiektu na aukcji może w terminie 14 dni odstąpić od zawartej umowy jedynie w przypadku, jeżeli stwierdzi, że wylicytowany obiekt nie jest autorstwa artysty wskazanego w spisie katalogu lub przez aukcjonera. Powyższe prawo przysługuje nabywcy pod warunkiem doręczenia w tym terminie wiarygodnej ekspertyzy. W tym przypadku Fundacja Wspólnota Nadziei zwróci wpłaconą kwotę po uprzednim komisyjnym zaakceptowaniu i weryfikacji przedstawionej ekspertyzy. </w:t>
      </w:r>
    </w:p>
    <w:p w14:paraId="7A83C36D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15. Organizatorzy zastrzegają sobie prawo wykluczenia z aukcji osób, które nie wywiązały się z przyjętych na siebie zobowiązań. </w:t>
      </w:r>
    </w:p>
    <w:p w14:paraId="2BED1EB7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16. Dzieło uważa się za sprzedane po wpłaceniu całej należnej kwoty na konto Fundacji Wspólnota Nadziei (Bank BNP </w:t>
      </w:r>
      <w:proofErr w:type="spellStart"/>
      <w:r w:rsidRPr="00366B47">
        <w:rPr>
          <w:rFonts w:ascii="Roboto" w:hAnsi="Roboto" w:cs="Arial"/>
          <w:bCs/>
          <w:sz w:val="20"/>
          <w:szCs w:val="20"/>
        </w:rPr>
        <w:t>Paribas</w:t>
      </w:r>
      <w:proofErr w:type="spellEnd"/>
      <w:r w:rsidRPr="00366B47">
        <w:rPr>
          <w:rFonts w:ascii="Roboto" w:hAnsi="Roboto" w:cs="Arial"/>
          <w:bCs/>
          <w:sz w:val="20"/>
          <w:szCs w:val="20"/>
        </w:rPr>
        <w:t xml:space="preserve"> S.A. 05 1600 1013 0002 0011 6204 9153). Kupujący zobowiązany jest do zapłaty należności za wylicytowane obiekty w terminie do 7 dni od dnia zakończenia aukcji. </w:t>
      </w:r>
    </w:p>
    <w:p w14:paraId="42C01E88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17. Zakupione na aukcji dzieła można odebrać po zakończeniu aukcji do 30 listopada 2022 r. w Galerii SARP,  pl. Szczepański 6 w Krakowie (w godz. jak pkt. 6) a potem w biurze Fundacji Wspólnota Nadziei, ul. Ogrodowa 17 w Więckowicach (w godzinach pracy biura). </w:t>
      </w:r>
    </w:p>
    <w:p w14:paraId="5F602F41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 xml:space="preserve">18. Zakupione na aukcji dzieła sztuki mogą zostać wysłane przez Fundację Wspólnota Nadziei na koszt i ryzyko odbiorcy. </w:t>
      </w:r>
    </w:p>
    <w:p w14:paraId="0801C761" w14:textId="77777777" w:rsidR="00366B47" w:rsidRPr="00366B47" w:rsidRDefault="00366B47" w:rsidP="00366B47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>19. Fundacja Wspólnota Nadziei jako organizator, nie ponosi odpowiedzialności za ukryte wady fizyczne i wady prawne licytowanych dzieł.</w:t>
      </w:r>
    </w:p>
    <w:p w14:paraId="5B87FE03" w14:textId="617F91F9" w:rsidR="00B777D4" w:rsidRPr="00366B47" w:rsidRDefault="00366B47" w:rsidP="0001021D">
      <w:pPr>
        <w:jc w:val="both"/>
        <w:rPr>
          <w:rFonts w:ascii="Roboto" w:hAnsi="Roboto" w:cs="Arial"/>
          <w:bCs/>
          <w:sz w:val="20"/>
          <w:szCs w:val="20"/>
        </w:rPr>
      </w:pPr>
      <w:r w:rsidRPr="00366B47">
        <w:rPr>
          <w:rFonts w:ascii="Roboto" w:hAnsi="Roboto" w:cs="Arial"/>
          <w:bCs/>
          <w:sz w:val="20"/>
          <w:szCs w:val="20"/>
        </w:rPr>
        <w:t>20. Wszelkie szczegółowe informacje dotyczące aukcji można uzyskać w biurze Fundacji Wspólnota Nadziei, tel. +48 606 837 302, e-mail: biuro@farma.org.pl.</w:t>
      </w:r>
    </w:p>
    <w:p w14:paraId="3308F30D" w14:textId="77777777" w:rsidR="00B777D4" w:rsidRPr="00366B47" w:rsidRDefault="00B777D4" w:rsidP="0001021D">
      <w:pPr>
        <w:jc w:val="both"/>
        <w:rPr>
          <w:rFonts w:ascii="Roboto" w:hAnsi="Roboto" w:cs="Arial"/>
          <w:bCs/>
          <w:sz w:val="22"/>
          <w:szCs w:val="22"/>
        </w:rPr>
      </w:pPr>
    </w:p>
    <w:sectPr w:rsidR="00B777D4" w:rsidRPr="00366B47" w:rsidSect="000C21B1">
      <w:headerReference w:type="default" r:id="rId11"/>
      <w:footerReference w:type="default" r:id="rId12"/>
      <w:pgSz w:w="11909" w:h="16834"/>
      <w:pgMar w:top="1440" w:right="1440" w:bottom="1440" w:left="1440" w:header="720" w:footer="7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D5E8B" w14:textId="77777777" w:rsidR="00981820" w:rsidRDefault="00981820">
      <w:r>
        <w:separator/>
      </w:r>
    </w:p>
  </w:endnote>
  <w:endnote w:type="continuationSeparator" w:id="0">
    <w:p w14:paraId="58E6FD41" w14:textId="77777777" w:rsidR="00981820" w:rsidRDefault="0098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462B5" w14:textId="5CD48A2D" w:rsidR="008C31A7" w:rsidRPr="008A11C2" w:rsidRDefault="005C61C9">
    <w:pPr>
      <w:rPr>
        <w:color w:val="7F7F7F"/>
        <w:sz w:val="20"/>
        <w:szCs w:val="20"/>
      </w:rPr>
    </w:pPr>
    <w:r>
      <w:rPr>
        <w:rFonts w:ascii="Roboto" w:hAnsi="Roboto"/>
        <w:noProof/>
        <w:color w:val="595959"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1E76D2" wp14:editId="4C5465DC">
              <wp:simplePos x="0" y="0"/>
              <wp:positionH relativeFrom="margin">
                <wp:align>center</wp:align>
              </wp:positionH>
              <wp:positionV relativeFrom="paragraph">
                <wp:posOffset>-264795</wp:posOffset>
              </wp:positionV>
              <wp:extent cx="5760085" cy="0"/>
              <wp:effectExtent l="9525" t="11430" r="12065" b="7620"/>
              <wp:wrapNone/>
              <wp:docPr id="3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0AD4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BE03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0;margin-top:-20.85pt;width:453.55pt;height:0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" strokecolor="#70ad47" strokeweight="1pt">
              <w10:wrap anchorx="margin"/>
            </v:shape>
          </w:pict>
        </mc:Fallback>
      </mc:AlternateContent>
    </w:r>
    <w:r>
      <w:rPr>
        <w:rFonts w:ascii="Roboto" w:hAnsi="Roboto"/>
        <w:noProof/>
        <w:color w:val="595959"/>
        <w:sz w:val="20"/>
        <w:szCs w:val="20"/>
      </w:rPr>
      <w:drawing>
        <wp:anchor distT="0" distB="0" distL="114300" distR="114300" simplePos="0" relativeHeight="251660288" behindDoc="1" locked="0" layoutInCell="1" allowOverlap="1" wp14:anchorId="607F1669" wp14:editId="53A6C869">
          <wp:simplePos x="0" y="0"/>
          <wp:positionH relativeFrom="margin">
            <wp:align>right</wp:align>
          </wp:positionH>
          <wp:positionV relativeFrom="paragraph">
            <wp:posOffset>-277495</wp:posOffset>
          </wp:positionV>
          <wp:extent cx="685800" cy="798830"/>
          <wp:effectExtent l="0" t="0" r="0" b="0"/>
          <wp:wrapNone/>
          <wp:docPr id="10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0" t="5687" r="10120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98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2616" w:rsidRPr="008A11C2">
      <w:rPr>
        <w:rFonts w:ascii="Roboto" w:hAnsi="Roboto"/>
        <w:color w:val="7F7F7F"/>
        <w:sz w:val="20"/>
        <w:szCs w:val="20"/>
      </w:rPr>
      <w:t>Projekt realizowany przez Fundację Wspólnota Nadziei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6C11F" w14:textId="77777777" w:rsidR="00981820" w:rsidRDefault="00981820">
      <w:r>
        <w:separator/>
      </w:r>
    </w:p>
  </w:footnote>
  <w:footnote w:type="continuationSeparator" w:id="0">
    <w:p w14:paraId="78831DA0" w14:textId="77777777" w:rsidR="00981820" w:rsidRDefault="0098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A8613" w14:textId="39D4EE76" w:rsidR="00697F59" w:rsidRDefault="00BE0957">
    <w:r>
      <w:rPr>
        <w:noProof/>
      </w:rPr>
      <w:drawing>
        <wp:anchor distT="0" distB="0" distL="114300" distR="114300" simplePos="0" relativeHeight="251661312" behindDoc="1" locked="0" layoutInCell="1" allowOverlap="1" wp14:anchorId="40D8E504" wp14:editId="5A468EB9">
          <wp:simplePos x="0" y="0"/>
          <wp:positionH relativeFrom="margin">
            <wp:posOffset>2504440</wp:posOffset>
          </wp:positionH>
          <wp:positionV relativeFrom="paragraph">
            <wp:posOffset>-7620</wp:posOffset>
          </wp:positionV>
          <wp:extent cx="718185" cy="704215"/>
          <wp:effectExtent l="0" t="0" r="5715" b="635"/>
          <wp:wrapThrough wrapText="bothSides">
            <wp:wrapPolygon edited="0">
              <wp:start x="2292" y="0"/>
              <wp:lineTo x="0" y="2337"/>
              <wp:lineTo x="0" y="9933"/>
              <wp:lineTo x="10886" y="18698"/>
              <wp:lineTo x="0" y="18698"/>
              <wp:lineTo x="0" y="21035"/>
              <wp:lineTo x="21199" y="21035"/>
              <wp:lineTo x="21199" y="18698"/>
              <wp:lineTo x="18334" y="18698"/>
              <wp:lineTo x="21199" y="8180"/>
              <wp:lineTo x="21199" y="584"/>
              <wp:lineTo x="9740" y="0"/>
              <wp:lineTo x="2292" y="0"/>
            </wp:wrapPolygon>
          </wp:wrapThrough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61C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619668" wp14:editId="2CCBF14E">
              <wp:simplePos x="0" y="0"/>
              <wp:positionH relativeFrom="margin">
                <wp:align>right</wp:align>
              </wp:positionH>
              <wp:positionV relativeFrom="paragraph">
                <wp:posOffset>144780</wp:posOffset>
              </wp:positionV>
              <wp:extent cx="1670685" cy="426720"/>
              <wp:effectExtent l="4445" t="1905" r="1270" b="0"/>
              <wp:wrapNone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685" cy="426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0AAF7" w14:textId="77777777" w:rsidR="00945F1F" w:rsidRPr="00361019" w:rsidRDefault="00945F1F" w:rsidP="00945F1F">
                          <w:pPr>
                            <w:rPr>
                              <w:rFonts w:ascii="Roboto" w:hAnsi="Roboto"/>
                              <w:color w:val="4472C4"/>
                            </w:rPr>
                          </w:pPr>
                          <w:r w:rsidRPr="00361019">
                            <w:rPr>
                              <w:rFonts w:ascii="Roboto" w:hAnsi="Roboto"/>
                              <w:color w:val="4472C4"/>
                            </w:rPr>
                            <w:t>Budujemy Wspólnotę</w:t>
                          </w:r>
                        </w:p>
                        <w:p w14:paraId="5DD41E06" w14:textId="4BDAE495" w:rsidR="00945F1F" w:rsidRPr="00361019" w:rsidRDefault="00945F1F">
                          <w:pPr>
                            <w:rPr>
                              <w:rFonts w:ascii="Roboto" w:hAnsi="Roboto"/>
                              <w:color w:val="4472C4"/>
                            </w:rPr>
                          </w:pPr>
                          <w:r w:rsidRPr="00361019">
                            <w:rPr>
                              <w:rFonts w:ascii="Roboto" w:hAnsi="Roboto"/>
                              <w:color w:val="4472C4"/>
                            </w:rPr>
                            <w:t>dla osób z autyzmem!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619668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80.35pt;margin-top:11.4pt;width:131.55pt;height:3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" stroked="f">
              <v:textbox>
                <w:txbxContent>
                  <w:p w14:paraId="2D90AAF7" w14:textId="77777777" w:rsidR="00945F1F" w:rsidRPr="00361019" w:rsidRDefault="00945F1F" w:rsidP="00945F1F">
                    <w:pPr>
                      <w:rPr>
                        <w:rFonts w:ascii="Roboto" w:hAnsi="Roboto"/>
                        <w:color w:val="4472C4"/>
                      </w:rPr>
                    </w:pPr>
                    <w:r w:rsidRPr="00361019">
                      <w:rPr>
                        <w:rFonts w:ascii="Roboto" w:hAnsi="Roboto"/>
                        <w:color w:val="4472C4"/>
                      </w:rPr>
                      <w:t>Budujemy Wspólnotę</w:t>
                    </w:r>
                  </w:p>
                  <w:p w14:paraId="5DD41E06" w14:textId="4BDAE495" w:rsidR="00945F1F" w:rsidRPr="00361019" w:rsidRDefault="00945F1F">
                    <w:pPr>
                      <w:rPr>
                        <w:rFonts w:ascii="Roboto" w:hAnsi="Roboto"/>
                        <w:color w:val="4472C4"/>
                      </w:rPr>
                    </w:pPr>
                    <w:r w:rsidRPr="00361019">
                      <w:rPr>
                        <w:rFonts w:ascii="Roboto" w:hAnsi="Roboto"/>
                        <w:color w:val="4472C4"/>
                      </w:rPr>
                      <w:t>dla osób z autyzmem!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C61C9">
      <w:rPr>
        <w:noProof/>
      </w:rPr>
      <w:drawing>
        <wp:anchor distT="0" distB="0" distL="114300" distR="114300" simplePos="0" relativeHeight="251656192" behindDoc="0" locked="0" layoutInCell="1" allowOverlap="1" wp14:anchorId="11863887" wp14:editId="38CCF438">
          <wp:simplePos x="0" y="0"/>
          <wp:positionH relativeFrom="margin">
            <wp:align>left</wp:align>
          </wp:positionH>
          <wp:positionV relativeFrom="paragraph">
            <wp:posOffset>38100</wp:posOffset>
          </wp:positionV>
          <wp:extent cx="1760220" cy="61722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D0CEAA" w14:textId="3AA82AA9" w:rsidR="009A7232" w:rsidRDefault="009A7232"/>
  <w:p w14:paraId="67838316" w14:textId="1C74974A" w:rsidR="009A7232" w:rsidRDefault="009A7232"/>
  <w:p w14:paraId="76606569" w14:textId="6B1F65ED" w:rsidR="009A7232" w:rsidRDefault="009A7232"/>
  <w:p w14:paraId="2E962DCF" w14:textId="109C8790" w:rsidR="009A7232" w:rsidRDefault="009A7232"/>
  <w:p w14:paraId="0112C224" w14:textId="70AFAAD7" w:rsidR="009A7232" w:rsidRDefault="005C61C9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1E76D2" wp14:editId="1EE32508">
              <wp:simplePos x="0" y="0"/>
              <wp:positionH relativeFrom="margin">
                <wp:align>center</wp:align>
              </wp:positionH>
              <wp:positionV relativeFrom="paragraph">
                <wp:posOffset>59055</wp:posOffset>
              </wp:positionV>
              <wp:extent cx="5760085" cy="0"/>
              <wp:effectExtent l="9525" t="11430" r="12065" b="7620"/>
              <wp:wrapNone/>
              <wp:docPr id="4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0AD4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4F1D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0;margin-top:4.65pt;width:453.55pt;height:0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" strokecolor="#70ad47" strokeweight="1pt">
              <w10:wrap anchorx="margin"/>
            </v:shape>
          </w:pict>
        </mc:Fallback>
      </mc:AlternateContent>
    </w:r>
  </w:p>
  <w:p w14:paraId="06D0CC71" w14:textId="15329F89" w:rsidR="009A7232" w:rsidRDefault="009A7232">
    <w:pPr>
      <w:rPr>
        <w:noProof/>
      </w:rPr>
    </w:pPr>
  </w:p>
  <w:p w14:paraId="5AEC8CF9" w14:textId="68DFF7D3" w:rsidR="008C31A7" w:rsidRDefault="008C31A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579E8"/>
    <w:multiLevelType w:val="hybridMultilevel"/>
    <w:tmpl w:val="73D8C9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F47CF2"/>
    <w:multiLevelType w:val="hybridMultilevel"/>
    <w:tmpl w:val="D2D01582"/>
    <w:lvl w:ilvl="0" w:tplc="98C8B1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556E57"/>
    <w:multiLevelType w:val="hybridMultilevel"/>
    <w:tmpl w:val="B64E60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9E67B5"/>
    <w:multiLevelType w:val="hybridMultilevel"/>
    <w:tmpl w:val="AA841F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336CCB"/>
    <w:multiLevelType w:val="hybridMultilevel"/>
    <w:tmpl w:val="73D8C9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67217E"/>
    <w:multiLevelType w:val="hybridMultilevel"/>
    <w:tmpl w:val="79CCFE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05F16F8"/>
    <w:multiLevelType w:val="hybridMultilevel"/>
    <w:tmpl w:val="A1D854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BF6B9B"/>
    <w:multiLevelType w:val="hybridMultilevel"/>
    <w:tmpl w:val="D1C646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30D1423"/>
    <w:multiLevelType w:val="hybridMultilevel"/>
    <w:tmpl w:val="BF4A2210"/>
    <w:lvl w:ilvl="0" w:tplc="011AA8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5496123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19053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60229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31654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548383">
    <w:abstractNumId w:val="2"/>
  </w:num>
  <w:num w:numId="6" w16cid:durableId="803892038">
    <w:abstractNumId w:val="8"/>
  </w:num>
  <w:num w:numId="7" w16cid:durableId="886717671">
    <w:abstractNumId w:val="1"/>
  </w:num>
  <w:num w:numId="8" w16cid:durableId="422730586">
    <w:abstractNumId w:val="6"/>
  </w:num>
  <w:num w:numId="9" w16cid:durableId="676424696">
    <w:abstractNumId w:val="4"/>
  </w:num>
  <w:num w:numId="10" w16cid:durableId="11416500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 style="mso-position-horizontal:right;mso-position-horizontal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61"/>
    <w:rsid w:val="00000445"/>
    <w:rsid w:val="0001021D"/>
    <w:rsid w:val="00051233"/>
    <w:rsid w:val="00056974"/>
    <w:rsid w:val="0008584D"/>
    <w:rsid w:val="000C21B1"/>
    <w:rsid w:val="000C6CF6"/>
    <w:rsid w:val="000D7027"/>
    <w:rsid w:val="000E1201"/>
    <w:rsid w:val="00141354"/>
    <w:rsid w:val="00191A8F"/>
    <w:rsid w:val="001A2239"/>
    <w:rsid w:val="001B1696"/>
    <w:rsid w:val="00225221"/>
    <w:rsid w:val="00262FCF"/>
    <w:rsid w:val="0027465F"/>
    <w:rsid w:val="00281064"/>
    <w:rsid w:val="002C74F6"/>
    <w:rsid w:val="002E3A74"/>
    <w:rsid w:val="00314AA9"/>
    <w:rsid w:val="00361019"/>
    <w:rsid w:val="00366B47"/>
    <w:rsid w:val="003770E1"/>
    <w:rsid w:val="003A3A4B"/>
    <w:rsid w:val="003C1817"/>
    <w:rsid w:val="004374AE"/>
    <w:rsid w:val="004400EB"/>
    <w:rsid w:val="00474CAF"/>
    <w:rsid w:val="004D7B44"/>
    <w:rsid w:val="004F5874"/>
    <w:rsid w:val="00546436"/>
    <w:rsid w:val="00547A85"/>
    <w:rsid w:val="00564111"/>
    <w:rsid w:val="00590DA4"/>
    <w:rsid w:val="005C61C9"/>
    <w:rsid w:val="005F6314"/>
    <w:rsid w:val="00641F3B"/>
    <w:rsid w:val="00643CE8"/>
    <w:rsid w:val="00686D57"/>
    <w:rsid w:val="00697F59"/>
    <w:rsid w:val="006A0979"/>
    <w:rsid w:val="006A14F0"/>
    <w:rsid w:val="006B534E"/>
    <w:rsid w:val="006D50C7"/>
    <w:rsid w:val="007840D9"/>
    <w:rsid w:val="00787AFB"/>
    <w:rsid w:val="007F3F2E"/>
    <w:rsid w:val="00817DED"/>
    <w:rsid w:val="00821947"/>
    <w:rsid w:val="008250AB"/>
    <w:rsid w:val="008A11C2"/>
    <w:rsid w:val="008A4E32"/>
    <w:rsid w:val="008C31A7"/>
    <w:rsid w:val="008D0912"/>
    <w:rsid w:val="00903ED5"/>
    <w:rsid w:val="00935A61"/>
    <w:rsid w:val="009360F3"/>
    <w:rsid w:val="00945F1F"/>
    <w:rsid w:val="0096733E"/>
    <w:rsid w:val="009763B2"/>
    <w:rsid w:val="00981820"/>
    <w:rsid w:val="009831D6"/>
    <w:rsid w:val="009A7232"/>
    <w:rsid w:val="009B4CEE"/>
    <w:rsid w:val="009E4AC8"/>
    <w:rsid w:val="00A03940"/>
    <w:rsid w:val="00A2041F"/>
    <w:rsid w:val="00A24493"/>
    <w:rsid w:val="00A53399"/>
    <w:rsid w:val="00AF6884"/>
    <w:rsid w:val="00B05B43"/>
    <w:rsid w:val="00B5143F"/>
    <w:rsid w:val="00B531A9"/>
    <w:rsid w:val="00B777D4"/>
    <w:rsid w:val="00BD0010"/>
    <w:rsid w:val="00BE0957"/>
    <w:rsid w:val="00BE430A"/>
    <w:rsid w:val="00C2022F"/>
    <w:rsid w:val="00C21B5C"/>
    <w:rsid w:val="00C44EFC"/>
    <w:rsid w:val="00CD2018"/>
    <w:rsid w:val="00D263AB"/>
    <w:rsid w:val="00DB6275"/>
    <w:rsid w:val="00DE3D85"/>
    <w:rsid w:val="00E26696"/>
    <w:rsid w:val="00EA6D68"/>
    <w:rsid w:val="00EB6189"/>
    <w:rsid w:val="00EE0E3F"/>
    <w:rsid w:val="00FB2616"/>
    <w:rsid w:val="00FD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right;mso-position-horizontal-relative:margin" fillcolor="white" stroke="f">
      <v:fill color="white"/>
      <v:stroke on="f"/>
    </o:shapedefaults>
    <o:shapelayout v:ext="edit">
      <o:idmap v:ext="edit" data="2"/>
    </o:shapelayout>
  </w:shapeDefaults>
  <w:decimalSymbol w:val=","/>
  <w:listSeparator w:val=";"/>
  <w14:docId w14:val="4D0E58AF"/>
  <w15:docId w15:val="{F97A8792-BFE1-4494-B42A-70587F606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3399"/>
    <w:rPr>
      <w:rFonts w:ascii="Times New Roman" w:eastAsia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  <w:lang w:val="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0D70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7027"/>
  </w:style>
  <w:style w:type="paragraph" w:styleId="Stopka">
    <w:name w:val="footer"/>
    <w:basedOn w:val="Normalny"/>
    <w:link w:val="StopkaZnak"/>
    <w:unhideWhenUsed/>
    <w:rsid w:val="000D70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7027"/>
  </w:style>
  <w:style w:type="paragraph" w:styleId="Akapitzlist">
    <w:name w:val="List Paragraph"/>
    <w:basedOn w:val="Normalny"/>
    <w:uiPriority w:val="34"/>
    <w:qFormat/>
    <w:rsid w:val="00A5339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7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WN\PROJEKTY%20FWN\PROO%202019%20-%202021\wz&#243;r%20pisma%20po%20zmianach\Szablon-dokument-firmowy-PROO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EEDA687CBBE14F847B0EC729C8EDA9" ma:contentTypeVersion="7" ma:contentTypeDescription="Utwórz nowy dokument." ma:contentTypeScope="" ma:versionID="05e3d78b27060e0a22381f127d86bf7d">
  <xsd:schema xmlns:xsd="http://www.w3.org/2001/XMLSchema" xmlns:xs="http://www.w3.org/2001/XMLSchema" xmlns:p="http://schemas.microsoft.com/office/2006/metadata/properties" xmlns:ns2="437924cc-5c68-435e-87ac-be708152c2d7" targetNamespace="http://schemas.microsoft.com/office/2006/metadata/properties" ma:root="true" ma:fieldsID="9eddd60030651eee99abe42c55ea4f0b" ns2:_="">
    <xsd:import namespace="437924cc-5c68-435e-87ac-be708152c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924cc-5c68-435e-87ac-be708152c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A1AB22-F29E-4C58-A19C-F42AEEB16B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E6FCD8-F68F-4799-BBD1-D58B6C04B8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6602E7-0FF3-4657-A63B-352243C3BE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7924cc-5c68-435e-87ac-be708152c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92F80E-C0D5-4E9A-A797-1DEC30D748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Szablon-dokument-firmowy-PROO.dotx</Template>
  <TotalTime>1</TotalTime>
  <Pages>1</Pages>
  <Words>511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cp:lastModifiedBy>Wacek Kruba</cp:lastModifiedBy>
  <cp:revision>2</cp:revision>
  <cp:lastPrinted>2021-05-06T11:44:00Z</cp:lastPrinted>
  <dcterms:created xsi:type="dcterms:W3CDTF">2022-11-01T20:46:00Z</dcterms:created>
  <dcterms:modified xsi:type="dcterms:W3CDTF">2022-11-01T20:46:00Z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0x0101006EEEDA687CBBE14F847B0EC729C8EDA9</vt:lpwstr>
  </property>
</Properties>
</file>